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D4FE5" w14:textId="77777777" w:rsidR="00171209" w:rsidRDefault="00171209"/>
    <w:p w14:paraId="58AF5C7C" w14:textId="0475E91A" w:rsidR="00171209" w:rsidRPr="00171209" w:rsidRDefault="00171209" w:rsidP="00171209">
      <w:r w:rsidRPr="00171209">
        <w:drawing>
          <wp:inline distT="0" distB="0" distL="0" distR="0" wp14:anchorId="27573C41" wp14:editId="012BA47C">
            <wp:extent cx="5727700" cy="1087755"/>
            <wp:effectExtent l="0" t="0" r="0" b="4445"/>
            <wp:docPr id="917555737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55737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C5354" w14:textId="77777777" w:rsidR="00171209" w:rsidRDefault="00171209"/>
    <w:p w14:paraId="2FE99538" w14:textId="77777777" w:rsidR="00171209" w:rsidRDefault="00171209"/>
    <w:p w14:paraId="553581F2" w14:textId="77777777" w:rsidR="00171209" w:rsidRDefault="00171209"/>
    <w:p w14:paraId="6B7D7C12" w14:textId="77777777" w:rsidR="00171209" w:rsidRDefault="00171209"/>
    <w:p w14:paraId="5D3075D8" w14:textId="77777777" w:rsidR="00171209" w:rsidRPr="00171209" w:rsidRDefault="00171209" w:rsidP="00171209">
      <w:pPr>
        <w:jc w:val="center"/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Working in Partnership Policy</w:t>
      </w:r>
    </w:p>
    <w:p w14:paraId="707058C5" w14:textId="77777777" w:rsidR="00171209" w:rsidRPr="00171209" w:rsidRDefault="00171209">
      <w:pPr>
        <w:rPr>
          <w:rFonts w:ascii="Arial" w:hAnsi="Arial" w:cs="Arial"/>
        </w:rPr>
      </w:pPr>
    </w:p>
    <w:p w14:paraId="62C0E0F3" w14:textId="1C82A64B" w:rsidR="00171209" w:rsidRP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Purpose</w:t>
      </w:r>
    </w:p>
    <w:p w14:paraId="6E8E1B4F" w14:textId="77777777" w:rsidR="00171209" w:rsidRPr="00171209" w:rsidRDefault="00171209" w:rsidP="00171209">
      <w:pPr>
        <w:pStyle w:val="ListParagraph"/>
        <w:rPr>
          <w:rFonts w:ascii="Arial" w:hAnsi="Arial" w:cs="Arial"/>
        </w:rPr>
      </w:pPr>
    </w:p>
    <w:p w14:paraId="132F30BD" w14:textId="77777777" w:rsidR="00171209" w:rsidRDefault="00171209" w:rsidP="0017120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171209">
        <w:rPr>
          <w:rFonts w:ascii="Arial" w:hAnsi="Arial" w:cs="Arial"/>
        </w:rPr>
        <w:t xml:space="preserve">his policy outlines the principles and practices for effective partnership working. </w:t>
      </w:r>
    </w:p>
    <w:p w14:paraId="48063B1E" w14:textId="77777777" w:rsidR="00171209" w:rsidRDefault="00171209" w:rsidP="00171209">
      <w:pPr>
        <w:rPr>
          <w:rFonts w:ascii="Arial" w:hAnsi="Arial" w:cs="Arial"/>
        </w:rPr>
      </w:pPr>
    </w:p>
    <w:p w14:paraId="2EDF907F" w14:textId="77777777" w:rsidR="00171209" w:rsidRDefault="00171209" w:rsidP="00171209">
      <w:pPr>
        <w:rPr>
          <w:rFonts w:ascii="Arial" w:hAnsi="Arial" w:cs="Arial"/>
        </w:rPr>
      </w:pPr>
      <w:r w:rsidRPr="00171209">
        <w:rPr>
          <w:rFonts w:ascii="Arial" w:hAnsi="Arial" w:cs="Arial"/>
        </w:rPr>
        <w:t>It aims to establish a framework for collaboration that enhances communication, fosters mutual respect, and ensures shared goals between all parties involved.</w:t>
      </w:r>
    </w:p>
    <w:p w14:paraId="7BC2F877" w14:textId="77777777" w:rsidR="00171209" w:rsidRDefault="00171209" w:rsidP="00171209">
      <w:pPr>
        <w:rPr>
          <w:rFonts w:ascii="Arial" w:hAnsi="Arial" w:cs="Arial"/>
        </w:rPr>
      </w:pPr>
    </w:p>
    <w:p w14:paraId="2AFF50D2" w14:textId="77777777" w:rsidR="00171209" w:rsidRDefault="00171209" w:rsidP="00171209">
      <w:pPr>
        <w:rPr>
          <w:rFonts w:ascii="Arial" w:hAnsi="Arial" w:cs="Arial"/>
        </w:rPr>
      </w:pPr>
    </w:p>
    <w:p w14:paraId="4DE57CFC" w14:textId="77F8A5B6" w:rsidR="00171209" w:rsidRP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Scope</w:t>
      </w:r>
    </w:p>
    <w:p w14:paraId="39D0C371" w14:textId="77777777" w:rsidR="00171209" w:rsidRDefault="00171209" w:rsidP="00171209">
      <w:pPr>
        <w:rPr>
          <w:rFonts w:ascii="Arial" w:hAnsi="Arial" w:cs="Arial"/>
        </w:rPr>
      </w:pPr>
    </w:p>
    <w:p w14:paraId="6F4301E5" w14:textId="113A0CD8" w:rsidR="00171209" w:rsidRDefault="00171209" w:rsidP="00171209">
      <w:pPr>
        <w:rPr>
          <w:rFonts w:ascii="Arial" w:hAnsi="Arial" w:cs="Arial"/>
        </w:rPr>
      </w:pPr>
      <w:r w:rsidRPr="00171209">
        <w:rPr>
          <w:rFonts w:ascii="Arial" w:hAnsi="Arial" w:cs="Arial"/>
        </w:rPr>
        <w:t>This policy applies to all employees, stakeholders, and external organi</w:t>
      </w:r>
      <w:r>
        <w:rPr>
          <w:rFonts w:ascii="Arial" w:hAnsi="Arial" w:cs="Arial"/>
        </w:rPr>
        <w:t>s</w:t>
      </w:r>
      <w:r w:rsidRPr="00171209">
        <w:rPr>
          <w:rFonts w:ascii="Arial" w:hAnsi="Arial" w:cs="Arial"/>
        </w:rPr>
        <w:t xml:space="preserve">ations </w:t>
      </w:r>
      <w:r>
        <w:rPr>
          <w:rFonts w:ascii="Arial" w:hAnsi="Arial" w:cs="Arial"/>
        </w:rPr>
        <w:t>partnering</w:t>
      </w:r>
      <w:r w:rsidRPr="00171209">
        <w:rPr>
          <w:rFonts w:ascii="Arial" w:hAnsi="Arial" w:cs="Arial"/>
        </w:rPr>
        <w:t xml:space="preserve"> with our </w:t>
      </w:r>
      <w:r>
        <w:rPr>
          <w:rFonts w:ascii="Arial" w:hAnsi="Arial" w:cs="Arial"/>
        </w:rPr>
        <w:t>charity</w:t>
      </w:r>
      <w:r w:rsidRPr="00171209">
        <w:rPr>
          <w:rFonts w:ascii="Arial" w:hAnsi="Arial" w:cs="Arial"/>
        </w:rPr>
        <w:t xml:space="preserve">. </w:t>
      </w:r>
    </w:p>
    <w:p w14:paraId="0F839A4B" w14:textId="77777777" w:rsidR="00171209" w:rsidRDefault="00171209" w:rsidP="00171209">
      <w:pPr>
        <w:rPr>
          <w:rFonts w:ascii="Arial" w:hAnsi="Arial" w:cs="Arial"/>
        </w:rPr>
      </w:pPr>
    </w:p>
    <w:p w14:paraId="3D07EA50" w14:textId="77777777" w:rsidR="00171209" w:rsidRDefault="00171209" w:rsidP="00171209">
      <w:pPr>
        <w:rPr>
          <w:rFonts w:ascii="Arial" w:hAnsi="Arial" w:cs="Arial"/>
        </w:rPr>
      </w:pPr>
      <w:r w:rsidRPr="00171209">
        <w:rPr>
          <w:rFonts w:ascii="Arial" w:hAnsi="Arial" w:cs="Arial"/>
        </w:rPr>
        <w:t xml:space="preserve">It covers all forms of partnerships, including but not limited to strategic alliances, community partnerships, and cross-sector collaborations. </w:t>
      </w:r>
    </w:p>
    <w:p w14:paraId="791208B2" w14:textId="77777777" w:rsidR="00171209" w:rsidRDefault="00171209" w:rsidP="00171209">
      <w:pPr>
        <w:rPr>
          <w:rFonts w:ascii="Arial" w:hAnsi="Arial" w:cs="Arial"/>
        </w:rPr>
      </w:pPr>
    </w:p>
    <w:p w14:paraId="44E688E9" w14:textId="5B1F3E3D" w:rsidR="00171209" w:rsidRP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Principles of Partnership</w:t>
      </w:r>
    </w:p>
    <w:p w14:paraId="4C2BE540" w14:textId="77777777" w:rsidR="00171209" w:rsidRDefault="00171209" w:rsidP="00171209">
      <w:pPr>
        <w:rPr>
          <w:rFonts w:ascii="Arial" w:hAnsi="Arial" w:cs="Arial"/>
        </w:rPr>
      </w:pPr>
    </w:p>
    <w:p w14:paraId="392296EE" w14:textId="77777777" w:rsidR="00171209" w:rsidRDefault="00171209" w:rsidP="00171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Mutual Respect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 All partners should respect each other’s strengths, contributions, and perspectives. </w:t>
      </w:r>
    </w:p>
    <w:p w14:paraId="69181BAF" w14:textId="77777777" w:rsidR="00171209" w:rsidRDefault="00171209" w:rsidP="00171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Shared Goals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Establish common objectives that align with the mission and vision of each partner. </w:t>
      </w:r>
    </w:p>
    <w:p w14:paraId="68CBE220" w14:textId="77777777" w:rsidR="00171209" w:rsidRDefault="00171209" w:rsidP="00171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Transparent Communication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 Encourage open dialogue and regular updates among all partners to facilitate trust and accountability. </w:t>
      </w:r>
    </w:p>
    <w:p w14:paraId="172DB19C" w14:textId="77777777" w:rsidR="00171209" w:rsidRDefault="00171209" w:rsidP="00171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Equality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 Treat all partners as equals, valuing each organi</w:t>
      </w:r>
      <w:r>
        <w:rPr>
          <w:rFonts w:ascii="Arial" w:hAnsi="Arial" w:cs="Arial"/>
        </w:rPr>
        <w:t>s</w:t>
      </w:r>
      <w:r w:rsidRPr="00171209">
        <w:rPr>
          <w:rFonts w:ascii="Arial" w:hAnsi="Arial" w:cs="Arial"/>
        </w:rPr>
        <w:t xml:space="preserve">ation’s expertise and experience. </w:t>
      </w:r>
    </w:p>
    <w:p w14:paraId="402E5B42" w14:textId="77777777" w:rsidR="00171209" w:rsidRDefault="00171209" w:rsidP="00171209">
      <w:pPr>
        <w:rPr>
          <w:rFonts w:ascii="Arial" w:hAnsi="Arial" w:cs="Arial"/>
        </w:rPr>
      </w:pPr>
    </w:p>
    <w:p w14:paraId="368B973D" w14:textId="2435D0E9" w:rsidR="00171209" w:rsidRP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Roles and Responsibilities</w:t>
      </w:r>
    </w:p>
    <w:p w14:paraId="7251CB07" w14:textId="77777777" w:rsidR="00171209" w:rsidRDefault="00171209" w:rsidP="00171209">
      <w:pPr>
        <w:rPr>
          <w:rFonts w:ascii="Arial" w:hAnsi="Arial" w:cs="Arial"/>
        </w:rPr>
      </w:pPr>
    </w:p>
    <w:p w14:paraId="63B5D3D8" w14:textId="77777777" w:rsidR="00171209" w:rsidRDefault="00171209" w:rsidP="00171209">
      <w:pPr>
        <w:rPr>
          <w:rFonts w:ascii="Arial" w:hAnsi="Arial" w:cs="Arial"/>
        </w:rPr>
      </w:pPr>
      <w:r w:rsidRPr="00171209">
        <w:rPr>
          <w:rFonts w:ascii="Arial" w:hAnsi="Arial" w:cs="Arial"/>
        </w:rPr>
        <w:t>Partnership Coordinator</w:t>
      </w:r>
      <w:r>
        <w:rPr>
          <w:rFonts w:ascii="Arial" w:hAnsi="Arial" w:cs="Arial"/>
        </w:rPr>
        <w:t xml:space="preserve"> - </w:t>
      </w:r>
      <w:r w:rsidRPr="00171209">
        <w:rPr>
          <w:rFonts w:ascii="Arial" w:hAnsi="Arial" w:cs="Arial"/>
        </w:rPr>
        <w:t>Designate a coordinator responsible for overseeing partnership activities, communication, and progress reporting. - *</w:t>
      </w:r>
    </w:p>
    <w:p w14:paraId="24A51165" w14:textId="77777777" w:rsidR="00171209" w:rsidRDefault="00171209" w:rsidP="00171209">
      <w:pPr>
        <w:rPr>
          <w:rFonts w:ascii="Arial" w:hAnsi="Arial" w:cs="Arial"/>
        </w:rPr>
      </w:pPr>
      <w:r w:rsidRPr="00171209">
        <w:rPr>
          <w:rFonts w:ascii="Arial" w:hAnsi="Arial" w:cs="Arial"/>
        </w:rPr>
        <w:t>Partner Organizations</w:t>
      </w:r>
      <w:r>
        <w:rPr>
          <w:rFonts w:ascii="Arial" w:hAnsi="Arial" w:cs="Arial"/>
        </w:rPr>
        <w:t xml:space="preserve"> - </w:t>
      </w:r>
      <w:r w:rsidRPr="00171209">
        <w:rPr>
          <w:rFonts w:ascii="Arial" w:hAnsi="Arial" w:cs="Arial"/>
        </w:rPr>
        <w:t>Each organi</w:t>
      </w:r>
      <w:r>
        <w:rPr>
          <w:rFonts w:ascii="Arial" w:hAnsi="Arial" w:cs="Arial"/>
        </w:rPr>
        <w:t>s</w:t>
      </w:r>
      <w:r w:rsidRPr="00171209">
        <w:rPr>
          <w:rFonts w:ascii="Arial" w:hAnsi="Arial" w:cs="Arial"/>
        </w:rPr>
        <w:t xml:space="preserve">ation should designate a liaison to facilitate collaboration and communicate effectively with the partnership coordinator. </w:t>
      </w:r>
    </w:p>
    <w:p w14:paraId="5CDBA7C5" w14:textId="77777777" w:rsidR="00171209" w:rsidRDefault="00171209" w:rsidP="00171209">
      <w:pPr>
        <w:rPr>
          <w:rFonts w:ascii="Arial" w:hAnsi="Arial" w:cs="Arial"/>
        </w:rPr>
      </w:pPr>
      <w:r w:rsidRPr="00171209">
        <w:rPr>
          <w:rFonts w:ascii="Arial" w:hAnsi="Arial" w:cs="Arial"/>
        </w:rPr>
        <w:t>Project Teams</w:t>
      </w:r>
      <w:r>
        <w:rPr>
          <w:rFonts w:ascii="Arial" w:hAnsi="Arial" w:cs="Arial"/>
        </w:rPr>
        <w:t xml:space="preserve"> - </w:t>
      </w:r>
      <w:r w:rsidRPr="00171209">
        <w:rPr>
          <w:rFonts w:ascii="Arial" w:hAnsi="Arial" w:cs="Arial"/>
        </w:rPr>
        <w:t>Form project teams from partner organi</w:t>
      </w:r>
      <w:r>
        <w:rPr>
          <w:rFonts w:ascii="Arial" w:hAnsi="Arial" w:cs="Arial"/>
        </w:rPr>
        <w:t>s</w:t>
      </w:r>
      <w:r w:rsidRPr="00171209">
        <w:rPr>
          <w:rFonts w:ascii="Arial" w:hAnsi="Arial" w:cs="Arial"/>
        </w:rPr>
        <w:t xml:space="preserve">ations to address specific goals or initiatives within the partnership. </w:t>
      </w:r>
    </w:p>
    <w:p w14:paraId="31800F9F" w14:textId="77777777" w:rsidR="00171209" w:rsidRDefault="00171209" w:rsidP="00171209">
      <w:pPr>
        <w:rPr>
          <w:rFonts w:ascii="Arial" w:hAnsi="Arial" w:cs="Arial"/>
        </w:rPr>
      </w:pPr>
    </w:p>
    <w:p w14:paraId="140C866B" w14:textId="38EE13EE" w:rsidR="00171209" w:rsidRP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lastRenderedPageBreak/>
        <w:t>Partnership Development Process</w:t>
      </w:r>
    </w:p>
    <w:p w14:paraId="540AAF25" w14:textId="77777777" w:rsidR="00171209" w:rsidRPr="00171209" w:rsidRDefault="00171209" w:rsidP="00171209">
      <w:pPr>
        <w:pStyle w:val="ListParagraph"/>
        <w:rPr>
          <w:rFonts w:ascii="Arial" w:hAnsi="Arial" w:cs="Arial"/>
          <w:b/>
          <w:bCs/>
        </w:rPr>
      </w:pPr>
    </w:p>
    <w:p w14:paraId="69502CD3" w14:textId="77777777" w:rsidR="00171209" w:rsidRDefault="00171209" w:rsidP="0017120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Identify Partnership Opportunities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>Assess potential partnerships based on shared goals and values.</w:t>
      </w:r>
    </w:p>
    <w:p w14:paraId="6AE41046" w14:textId="77777777" w:rsidR="00171209" w:rsidRDefault="00171209" w:rsidP="0017120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*Initial Meeting</w:t>
      </w:r>
      <w:r>
        <w:rPr>
          <w:rFonts w:ascii="Arial" w:hAnsi="Arial" w:cs="Arial"/>
        </w:rPr>
        <w:t>s-</w:t>
      </w:r>
      <w:r w:rsidRPr="00171209">
        <w:rPr>
          <w:rFonts w:ascii="Arial" w:hAnsi="Arial" w:cs="Arial"/>
        </w:rPr>
        <w:t xml:space="preserve">Hold introductory meetings to discuss interests and expectations. </w:t>
      </w:r>
    </w:p>
    <w:p w14:paraId="5D412EC6" w14:textId="77777777" w:rsidR="00171209" w:rsidRDefault="00171209" w:rsidP="0017120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171209">
        <w:rPr>
          <w:rFonts w:ascii="Arial" w:hAnsi="Arial" w:cs="Arial"/>
        </w:rPr>
        <w:t>ormal Agreement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Draft a partnership agreement that outlines roles, responsibilities, resources, and expected outcomes. </w:t>
      </w:r>
    </w:p>
    <w:p w14:paraId="3F0C511D" w14:textId="77777777" w:rsidR="00171209" w:rsidRDefault="00171209" w:rsidP="0017120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Regular Review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Schedule regular check-ins to evaluate progress, address challenges, and adjust strategies as needed. </w:t>
      </w:r>
    </w:p>
    <w:p w14:paraId="08D14D0B" w14:textId="77777777" w:rsidR="00171209" w:rsidRDefault="00171209" w:rsidP="00171209">
      <w:pPr>
        <w:ind w:left="360"/>
        <w:rPr>
          <w:rFonts w:ascii="Arial" w:hAnsi="Arial" w:cs="Arial"/>
        </w:rPr>
      </w:pPr>
    </w:p>
    <w:p w14:paraId="7A709C89" w14:textId="4D322031" w:rsid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Conflict Resolution</w:t>
      </w:r>
    </w:p>
    <w:p w14:paraId="68188922" w14:textId="77777777" w:rsidR="00171209" w:rsidRPr="00171209" w:rsidRDefault="00171209" w:rsidP="00171209">
      <w:pPr>
        <w:pStyle w:val="ListParagraph"/>
        <w:rPr>
          <w:rFonts w:ascii="Arial" w:hAnsi="Arial" w:cs="Arial"/>
          <w:b/>
          <w:bCs/>
        </w:rPr>
      </w:pPr>
    </w:p>
    <w:p w14:paraId="4014F088" w14:textId="20945800" w:rsidR="00171209" w:rsidRDefault="00171209" w:rsidP="00171209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171209">
        <w:rPr>
          <w:rFonts w:ascii="Arial" w:hAnsi="Arial" w:cs="Arial"/>
        </w:rPr>
        <w:t xml:space="preserve">n the event of conflicts or disagreements, the following steps should be taken: </w:t>
      </w:r>
    </w:p>
    <w:p w14:paraId="137730B8" w14:textId="77777777" w:rsidR="00171209" w:rsidRDefault="00171209" w:rsidP="00171209">
      <w:pPr>
        <w:pStyle w:val="ListParagraph"/>
        <w:rPr>
          <w:rFonts w:ascii="Arial" w:hAnsi="Arial" w:cs="Arial"/>
        </w:rPr>
      </w:pPr>
    </w:p>
    <w:p w14:paraId="3230D533" w14:textId="77777777" w:rsidR="00171209" w:rsidRDefault="00171209" w:rsidP="00171209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Open Dialogue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Encourage discussion to understand differing viewpoints. </w:t>
      </w:r>
    </w:p>
    <w:p w14:paraId="53955C92" w14:textId="77777777" w:rsidR="00171209" w:rsidRDefault="00171209" w:rsidP="00171209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Mediation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>Involve a neutral third party if necessary to facilitate resolution.</w:t>
      </w:r>
    </w:p>
    <w:p w14:paraId="680BF62E" w14:textId="77777777" w:rsidR="00171209" w:rsidRDefault="00171209" w:rsidP="00171209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71209">
        <w:rPr>
          <w:rFonts w:ascii="Arial" w:hAnsi="Arial" w:cs="Arial"/>
        </w:rPr>
        <w:t>Review of Partnership Terms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>Revisit partnership agreements to ensure alignment and address any miscommunications.</w:t>
      </w:r>
    </w:p>
    <w:p w14:paraId="32AB1330" w14:textId="77777777" w:rsidR="00171209" w:rsidRDefault="00171209" w:rsidP="00171209">
      <w:pPr>
        <w:pStyle w:val="ListParagraph"/>
        <w:rPr>
          <w:rFonts w:ascii="Arial" w:hAnsi="Arial" w:cs="Arial"/>
        </w:rPr>
      </w:pPr>
    </w:p>
    <w:p w14:paraId="2A973F48" w14:textId="77777777" w:rsidR="00171209" w:rsidRDefault="00171209" w:rsidP="00171209">
      <w:pPr>
        <w:pStyle w:val="ListParagraph"/>
        <w:rPr>
          <w:rFonts w:ascii="Arial" w:hAnsi="Arial" w:cs="Arial"/>
        </w:rPr>
      </w:pPr>
    </w:p>
    <w:p w14:paraId="1660B6E5" w14:textId="175519C1" w:rsid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Evaluation and Continuous Improvement</w:t>
      </w:r>
    </w:p>
    <w:p w14:paraId="7CC9CBB1" w14:textId="77777777" w:rsidR="00171209" w:rsidRPr="00171209" w:rsidRDefault="00171209" w:rsidP="00171209">
      <w:pPr>
        <w:pStyle w:val="ListParagraph"/>
        <w:rPr>
          <w:rFonts w:ascii="Arial" w:hAnsi="Arial" w:cs="Arial"/>
          <w:b/>
          <w:bCs/>
        </w:rPr>
      </w:pPr>
    </w:p>
    <w:p w14:paraId="061F9B6C" w14:textId="77777777" w:rsidR="00171209" w:rsidRDefault="00171209" w:rsidP="00171209">
      <w:pPr>
        <w:pStyle w:val="ListParagraph"/>
        <w:rPr>
          <w:rFonts w:ascii="Arial" w:hAnsi="Arial" w:cs="Arial"/>
        </w:rPr>
      </w:pPr>
      <w:r w:rsidRPr="00171209">
        <w:rPr>
          <w:rFonts w:ascii="Arial" w:hAnsi="Arial" w:cs="Arial"/>
        </w:rPr>
        <w:t>Performance Metrics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>Establish clear metrics and indicators to evaluate the success of the partnership.</w:t>
      </w:r>
    </w:p>
    <w:p w14:paraId="611D7D4E" w14:textId="77777777" w:rsidR="00171209" w:rsidRDefault="00171209" w:rsidP="00171209">
      <w:pPr>
        <w:pStyle w:val="ListParagraph"/>
        <w:rPr>
          <w:rFonts w:ascii="Arial" w:hAnsi="Arial" w:cs="Arial"/>
        </w:rPr>
      </w:pPr>
      <w:r w:rsidRPr="00171209">
        <w:rPr>
          <w:rFonts w:ascii="Arial" w:hAnsi="Arial" w:cs="Arial"/>
        </w:rPr>
        <w:t>Feedback Mechanisms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Create opportunities for partners to provide constructive feedback. </w:t>
      </w:r>
    </w:p>
    <w:p w14:paraId="38E1BDCB" w14:textId="77777777" w:rsidR="00171209" w:rsidRDefault="00171209" w:rsidP="00171209">
      <w:pPr>
        <w:pStyle w:val="ListParagraph"/>
        <w:rPr>
          <w:rFonts w:ascii="Arial" w:hAnsi="Arial" w:cs="Arial"/>
        </w:rPr>
      </w:pPr>
      <w:r w:rsidRPr="00171209">
        <w:rPr>
          <w:rFonts w:ascii="Arial" w:hAnsi="Arial" w:cs="Arial"/>
        </w:rPr>
        <w:t>Adaptation</w:t>
      </w:r>
      <w:r>
        <w:rPr>
          <w:rFonts w:ascii="Arial" w:hAnsi="Arial" w:cs="Arial"/>
        </w:rPr>
        <w:t>-</w:t>
      </w:r>
      <w:r w:rsidRPr="00171209">
        <w:rPr>
          <w:rFonts w:ascii="Arial" w:hAnsi="Arial" w:cs="Arial"/>
        </w:rPr>
        <w:t xml:space="preserve">Be willing to adapt strategies and practices based on evaluation outcomes and partner feedback. </w:t>
      </w:r>
    </w:p>
    <w:p w14:paraId="4155E46E" w14:textId="77777777" w:rsidR="00171209" w:rsidRDefault="00171209" w:rsidP="00171209">
      <w:pPr>
        <w:rPr>
          <w:rFonts w:ascii="Arial" w:hAnsi="Arial" w:cs="Arial"/>
        </w:rPr>
      </w:pPr>
    </w:p>
    <w:p w14:paraId="3C2F6D8A" w14:textId="028A21CD" w:rsidR="00171209" w:rsidRPr="00171209" w:rsidRDefault="00171209" w:rsidP="0017120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71209">
        <w:rPr>
          <w:rFonts w:ascii="Arial" w:hAnsi="Arial" w:cs="Arial"/>
          <w:b/>
          <w:bCs/>
        </w:rPr>
        <w:t>Conclusion</w:t>
      </w:r>
    </w:p>
    <w:p w14:paraId="0B7098E3" w14:textId="77777777" w:rsidR="00171209" w:rsidRDefault="00171209" w:rsidP="00171209">
      <w:pPr>
        <w:ind w:left="360"/>
        <w:rPr>
          <w:rFonts w:ascii="Arial" w:hAnsi="Arial" w:cs="Arial"/>
        </w:rPr>
      </w:pPr>
    </w:p>
    <w:p w14:paraId="4E447109" w14:textId="499C4882" w:rsidR="00D72D34" w:rsidRDefault="00171209" w:rsidP="00171209">
      <w:pPr>
        <w:ind w:left="360"/>
        <w:rPr>
          <w:rFonts w:ascii="Arial" w:hAnsi="Arial" w:cs="Arial"/>
        </w:rPr>
      </w:pPr>
      <w:r w:rsidRPr="00171209">
        <w:rPr>
          <w:rFonts w:ascii="Arial" w:hAnsi="Arial" w:cs="Arial"/>
        </w:rPr>
        <w:t>Working in partnership is vital to achieving shared objectives and maximi</w:t>
      </w:r>
      <w:r>
        <w:rPr>
          <w:rFonts w:ascii="Arial" w:hAnsi="Arial" w:cs="Arial"/>
        </w:rPr>
        <w:t>s</w:t>
      </w:r>
      <w:r w:rsidRPr="00171209">
        <w:rPr>
          <w:rFonts w:ascii="Arial" w:hAnsi="Arial" w:cs="Arial"/>
        </w:rPr>
        <w:t>ing impact. By adhering to this policy, all parties can work effectively and collaboratively, fostering a positive environment that benefits everyone involved</w:t>
      </w:r>
      <w:r>
        <w:rPr>
          <w:rFonts w:ascii="Arial" w:hAnsi="Arial" w:cs="Arial"/>
        </w:rPr>
        <w:t>.</w:t>
      </w:r>
    </w:p>
    <w:p w14:paraId="4B494D31" w14:textId="77777777" w:rsidR="00BE49DD" w:rsidRDefault="00BE49DD" w:rsidP="00171209">
      <w:pPr>
        <w:ind w:left="360"/>
        <w:rPr>
          <w:rFonts w:ascii="Arial" w:hAnsi="Arial" w:cs="Arial"/>
        </w:rPr>
      </w:pPr>
    </w:p>
    <w:p w14:paraId="1D41B199" w14:textId="77777777" w:rsidR="00BE49DD" w:rsidRDefault="00BE49DD" w:rsidP="00171209">
      <w:pPr>
        <w:ind w:left="360"/>
        <w:rPr>
          <w:rFonts w:ascii="Arial" w:hAnsi="Arial" w:cs="Arial"/>
        </w:rPr>
      </w:pPr>
    </w:p>
    <w:p w14:paraId="4B802095" w14:textId="77777777" w:rsidR="00BE49DD" w:rsidRDefault="00BE49DD" w:rsidP="00171209">
      <w:pPr>
        <w:ind w:left="360"/>
        <w:rPr>
          <w:rFonts w:ascii="Arial" w:hAnsi="Arial" w:cs="Arial"/>
        </w:rPr>
      </w:pPr>
    </w:p>
    <w:p w14:paraId="6EBDF651" w14:textId="77777777" w:rsidR="00BE49DD" w:rsidRDefault="00BE49DD" w:rsidP="00171209">
      <w:pPr>
        <w:ind w:left="360"/>
        <w:rPr>
          <w:rFonts w:ascii="Arial" w:hAnsi="Arial" w:cs="Arial"/>
        </w:rPr>
      </w:pPr>
    </w:p>
    <w:p w14:paraId="693003AD" w14:textId="77777777" w:rsidR="00BE49DD" w:rsidRPr="00BE49DD" w:rsidRDefault="00BE49DD" w:rsidP="00BE49DD">
      <w:pPr>
        <w:ind w:left="360"/>
        <w:rPr>
          <w:rFonts w:ascii="Arial" w:hAnsi="Arial" w:cs="Arial"/>
        </w:rPr>
      </w:pPr>
      <w:r w:rsidRPr="00BE49DD">
        <w:rPr>
          <w:rFonts w:ascii="Arial" w:hAnsi="Arial" w:cs="Arial"/>
        </w:rPr>
        <w:t>Written by Debbie Fawcett </w:t>
      </w:r>
    </w:p>
    <w:p w14:paraId="7209E5C7" w14:textId="77777777" w:rsidR="00BE49DD" w:rsidRPr="00BE49DD" w:rsidRDefault="00BE49DD" w:rsidP="00BE49DD">
      <w:pPr>
        <w:ind w:left="360"/>
        <w:rPr>
          <w:rFonts w:ascii="Arial" w:hAnsi="Arial" w:cs="Arial"/>
        </w:rPr>
      </w:pPr>
      <w:r w:rsidRPr="00BE49DD">
        <w:rPr>
          <w:rFonts w:ascii="Arial" w:hAnsi="Arial" w:cs="Arial"/>
        </w:rPr>
        <w:t>Accepted by HARV’s Board of Trustees </w:t>
      </w:r>
    </w:p>
    <w:p w14:paraId="00C0ECA5" w14:textId="77777777" w:rsidR="00BE49DD" w:rsidRPr="00BE49DD" w:rsidRDefault="00BE49DD" w:rsidP="00BE49DD">
      <w:pPr>
        <w:ind w:left="360"/>
        <w:rPr>
          <w:rFonts w:ascii="Arial" w:hAnsi="Arial" w:cs="Arial"/>
        </w:rPr>
      </w:pPr>
      <w:r w:rsidRPr="00BE49DD">
        <w:rPr>
          <w:rFonts w:ascii="Arial" w:hAnsi="Arial" w:cs="Arial"/>
        </w:rPr>
        <w:t>31</w:t>
      </w:r>
      <w:r w:rsidRPr="00BE49DD">
        <w:rPr>
          <w:rFonts w:ascii="Arial" w:hAnsi="Arial" w:cs="Arial"/>
          <w:vertAlign w:val="superscript"/>
        </w:rPr>
        <w:t>st</w:t>
      </w:r>
      <w:r w:rsidRPr="00BE49DD">
        <w:rPr>
          <w:rFonts w:ascii="Arial" w:hAnsi="Arial" w:cs="Arial"/>
        </w:rPr>
        <w:t xml:space="preserve"> November 2024 </w:t>
      </w:r>
    </w:p>
    <w:p w14:paraId="04433842" w14:textId="77777777" w:rsidR="00BE49DD" w:rsidRPr="00BE49DD" w:rsidRDefault="00BE49DD" w:rsidP="00BE49DD">
      <w:pPr>
        <w:ind w:left="360"/>
        <w:rPr>
          <w:rFonts w:ascii="Arial" w:hAnsi="Arial" w:cs="Arial"/>
        </w:rPr>
      </w:pPr>
      <w:r w:rsidRPr="00BE49DD">
        <w:rPr>
          <w:rFonts w:ascii="Arial" w:hAnsi="Arial" w:cs="Arial"/>
        </w:rPr>
        <w:t>Date to be Reviewed: November 2025 </w:t>
      </w:r>
    </w:p>
    <w:p w14:paraId="66153F15" w14:textId="77777777" w:rsidR="00BE49DD" w:rsidRPr="00171209" w:rsidRDefault="00BE49DD" w:rsidP="00171209">
      <w:pPr>
        <w:ind w:left="360"/>
        <w:rPr>
          <w:rFonts w:ascii="Arial" w:hAnsi="Arial" w:cs="Arial"/>
        </w:rPr>
      </w:pPr>
    </w:p>
    <w:sectPr w:rsidR="00BE49DD" w:rsidRPr="00171209" w:rsidSect="0075230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210F5"/>
    <w:multiLevelType w:val="hybridMultilevel"/>
    <w:tmpl w:val="8806B5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131ED"/>
    <w:multiLevelType w:val="hybridMultilevel"/>
    <w:tmpl w:val="6D5CDE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E14A9"/>
    <w:multiLevelType w:val="hybridMultilevel"/>
    <w:tmpl w:val="BB369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0355B"/>
    <w:multiLevelType w:val="hybridMultilevel"/>
    <w:tmpl w:val="6D5CDE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97E13"/>
    <w:multiLevelType w:val="hybridMultilevel"/>
    <w:tmpl w:val="E2568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4380">
    <w:abstractNumId w:val="1"/>
  </w:num>
  <w:num w:numId="2" w16cid:durableId="1788893832">
    <w:abstractNumId w:val="2"/>
  </w:num>
  <w:num w:numId="3" w16cid:durableId="37703497">
    <w:abstractNumId w:val="4"/>
  </w:num>
  <w:num w:numId="4" w16cid:durableId="849412665">
    <w:abstractNumId w:val="3"/>
  </w:num>
  <w:num w:numId="5" w16cid:durableId="25940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09"/>
    <w:rsid w:val="00171209"/>
    <w:rsid w:val="003A3AEC"/>
    <w:rsid w:val="00492AC0"/>
    <w:rsid w:val="00752303"/>
    <w:rsid w:val="00BE49DD"/>
    <w:rsid w:val="00D7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812741"/>
  <w15:chartTrackingRefBased/>
  <w15:docId w15:val="{9AB5629B-C1F1-0A41-92C3-E2A9472A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2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2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2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2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2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2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2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9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 Elwen</dc:creator>
  <cp:keywords/>
  <dc:description/>
  <cp:lastModifiedBy>Amanda  Elwen</cp:lastModifiedBy>
  <cp:revision>2</cp:revision>
  <dcterms:created xsi:type="dcterms:W3CDTF">2024-12-11T15:07:00Z</dcterms:created>
  <dcterms:modified xsi:type="dcterms:W3CDTF">2024-12-11T15:07:00Z</dcterms:modified>
</cp:coreProperties>
</file>